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0FF3" w:rsidRPr="00B90FF3" w:rsidRDefault="00B90FF3" w:rsidP="004D1ED2">
      <w:pPr>
        <w:spacing w:after="0" w:line="240" w:lineRule="auto"/>
        <w:jc w:val="center"/>
        <w:rPr>
          <w:rFonts w:ascii="Calibri" w:hAnsi="Calibri" w:cs="Calibri"/>
          <w:b/>
          <w:bCs/>
          <w:color w:val="000000" w:themeColor="text1"/>
          <w:sz w:val="24"/>
          <w:szCs w:val="24"/>
        </w:rPr>
      </w:pPr>
      <w:r>
        <w:rPr>
          <w:rFonts w:ascii="Calibri" w:hAnsi="Calibri" w:cs="Calibri"/>
          <w:b/>
          <w:bCs/>
          <w:color w:val="000000" w:themeColor="text1"/>
          <w:sz w:val="24"/>
          <w:szCs w:val="24"/>
        </w:rPr>
        <w:t>FHB</w:t>
      </w:r>
      <w:r w:rsidRPr="00B90FF3">
        <w:rPr>
          <w:rFonts w:ascii="Calibri" w:hAnsi="Calibri" w:cs="Calibri"/>
          <w:b/>
          <w:bCs/>
          <w:color w:val="000000" w:themeColor="text1"/>
          <w:sz w:val="24"/>
          <w:szCs w:val="24"/>
        </w:rPr>
        <w:t xml:space="preserve"> Management Coordinated Project:</w:t>
      </w:r>
      <w:r>
        <w:rPr>
          <w:rFonts w:ascii="Calibri" w:hAnsi="Calibri" w:cs="Calibri"/>
          <w:b/>
          <w:bCs/>
          <w:color w:val="000000" w:themeColor="text1"/>
          <w:sz w:val="24"/>
          <w:szCs w:val="24"/>
        </w:rPr>
        <w:t xml:space="preserve"> </w:t>
      </w:r>
      <w:r w:rsidRPr="00B90FF3">
        <w:rPr>
          <w:rFonts w:ascii="Calibri" w:hAnsi="Calibri" w:cs="Calibri"/>
          <w:b/>
          <w:bCs/>
          <w:color w:val="000000" w:themeColor="text1"/>
          <w:sz w:val="24"/>
          <w:szCs w:val="24"/>
        </w:rPr>
        <w:t>Integrated Management Trials 2022-2023</w:t>
      </w:r>
    </w:p>
    <w:p w:rsidR="00B90FF3" w:rsidRPr="00B90FF3" w:rsidRDefault="00B90FF3" w:rsidP="00B90FF3">
      <w:pPr>
        <w:spacing w:after="0"/>
        <w:jc w:val="both"/>
        <w:rPr>
          <w:rFonts w:ascii="Calibri" w:hAnsi="Calibri" w:cs="Calibri"/>
          <w:color w:val="000000" w:themeColor="text1"/>
          <w:sz w:val="21"/>
          <w:szCs w:val="21"/>
        </w:rPr>
      </w:pPr>
    </w:p>
    <w:p w:rsidR="00F645C4" w:rsidRDefault="004D1ED2" w:rsidP="00B90FF3">
      <w:pPr>
        <w:rPr>
          <w:rFonts w:ascii="Calibri" w:hAnsi="Calibri" w:cs="Calibri"/>
          <w:color w:val="000000" w:themeColor="text1"/>
          <w:sz w:val="16"/>
          <w:szCs w:val="16"/>
        </w:rPr>
      </w:pPr>
      <w:r>
        <w:rPr>
          <w:rFonts w:ascii="Calibri" w:hAnsi="Calibri" w:cs="Calibri"/>
          <w:color w:val="000000" w:themeColor="text1"/>
          <w:sz w:val="16"/>
          <w:szCs w:val="16"/>
        </w:rPr>
        <w:t>The information in this handout was authors by PIs of the USWBSI Integrated Management Coordinated Project. For the list of authors see the full publication (</w:t>
      </w:r>
      <w:hyperlink r:id="rId4" w:history="1">
        <w:r w:rsidRPr="00B71B61">
          <w:rPr>
            <w:rStyle w:val="Hyperlink"/>
            <w:rFonts w:ascii="Calibri" w:hAnsi="Calibri" w:cs="Calibri"/>
            <w:sz w:val="16"/>
            <w:szCs w:val="16"/>
          </w:rPr>
          <w:t>https://scabusa.org/pdfs_dbupload/Report-2023_USWBSI_Uniform-IM-Studies.pdf</w:t>
        </w:r>
      </w:hyperlink>
      <w:r>
        <w:rPr>
          <w:rFonts w:ascii="Calibri" w:hAnsi="Calibri" w:cs="Calibri"/>
          <w:color w:val="000000" w:themeColor="text1"/>
          <w:sz w:val="16"/>
          <w:szCs w:val="16"/>
        </w:rPr>
        <w:t>).</w:t>
      </w:r>
    </w:p>
    <w:p w:rsidR="00B90FF3" w:rsidRPr="00B90FF3" w:rsidRDefault="00F645C4" w:rsidP="006D1F4A">
      <w:pPr>
        <w:spacing w:after="0" w:line="240" w:lineRule="auto"/>
        <w:rPr>
          <w:rFonts w:ascii="Calibri" w:hAnsi="Calibri" w:cs="Calibri"/>
          <w:sz w:val="21"/>
          <w:szCs w:val="21"/>
        </w:rPr>
      </w:pPr>
      <w:r>
        <w:rPr>
          <w:rFonts w:ascii="Calibri" w:hAnsi="Calibri" w:cs="Calibri"/>
          <w:noProof/>
          <w:sz w:val="21"/>
          <w:szCs w:val="21"/>
          <w14:ligatures w14:val="standardContextual"/>
        </w:rPr>
        <mc:AlternateContent>
          <mc:Choice Requires="wpg">
            <w:drawing>
              <wp:anchor distT="91440" distB="91440" distL="0" distR="228600" simplePos="0" relativeHeight="251660288" behindDoc="0" locked="0" layoutInCell="1" allowOverlap="1">
                <wp:simplePos x="0" y="0"/>
                <wp:positionH relativeFrom="column">
                  <wp:posOffset>81915</wp:posOffset>
                </wp:positionH>
                <wp:positionV relativeFrom="paragraph">
                  <wp:posOffset>722630</wp:posOffset>
                </wp:positionV>
                <wp:extent cx="3438144" cy="4736592"/>
                <wp:effectExtent l="0" t="0" r="0" b="0"/>
                <wp:wrapThrough wrapText="bothSides">
                  <wp:wrapPolygon edited="0">
                    <wp:start x="399" y="0"/>
                    <wp:lineTo x="399" y="21487"/>
                    <wp:lineTo x="21145" y="21487"/>
                    <wp:lineTo x="21145" y="0"/>
                    <wp:lineTo x="399" y="0"/>
                  </wp:wrapPolygon>
                </wp:wrapThrough>
                <wp:docPr id="1270863784"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38144" cy="4736592"/>
                          <a:chOff x="-64398" y="0"/>
                          <a:chExt cx="3285863" cy="4845062"/>
                        </a:xfrm>
                      </wpg:grpSpPr>
                      <pic:pic xmlns:pic="http://schemas.openxmlformats.org/drawingml/2006/picture">
                        <pic:nvPicPr>
                          <pic:cNvPr id="1743049963" name="Picture 1"/>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21470" y="0"/>
                            <a:ext cx="3114506" cy="3136265"/>
                          </a:xfrm>
                          <a:prstGeom prst="rect">
                            <a:avLst/>
                          </a:prstGeom>
                        </pic:spPr>
                      </pic:pic>
                      <wps:wsp>
                        <wps:cNvPr id="2069624326" name="Text Box 1"/>
                        <wps:cNvSpPr txBox="1"/>
                        <wps:spPr>
                          <a:xfrm>
                            <a:off x="-64398" y="3136265"/>
                            <a:ext cx="3285863" cy="1708797"/>
                          </a:xfrm>
                          <a:prstGeom prst="rect">
                            <a:avLst/>
                          </a:prstGeom>
                          <a:noFill/>
                          <a:ln w="6350">
                            <a:noFill/>
                          </a:ln>
                        </wps:spPr>
                        <wps:txbx>
                          <w:txbxContent>
                            <w:p w:rsidR="00B90FF3" w:rsidRPr="004D1ED2" w:rsidRDefault="00B90FF3" w:rsidP="00B90FF3">
                              <w:pPr>
                                <w:jc w:val="both"/>
                                <w:rPr>
                                  <w:rFonts w:ascii="Calibri" w:hAnsi="Calibri" w:cs="Calibri"/>
                                  <w:color w:val="000000" w:themeColor="text1"/>
                                  <w:sz w:val="16"/>
                                  <w:szCs w:val="16"/>
                                </w:rPr>
                              </w:pPr>
                              <w:r w:rsidRPr="004D1ED2">
                                <w:rPr>
                                  <w:rFonts w:ascii="Calibri" w:hAnsi="Calibri" w:cs="Calibri"/>
                                  <w:color w:val="000000" w:themeColor="text1"/>
                                  <w:sz w:val="16"/>
                                  <w:szCs w:val="16"/>
                                </w:rPr>
                                <w:t xml:space="preserve">Arithmetic mean </w:t>
                              </w:r>
                              <w:r w:rsidRPr="004D1ED2">
                                <w:rPr>
                                  <w:rFonts w:ascii="Calibri" w:hAnsi="Calibri" w:cs="Calibri"/>
                                  <w:b/>
                                  <w:bCs/>
                                  <w:color w:val="000000" w:themeColor="text1"/>
                                  <w:sz w:val="16"/>
                                  <w:szCs w:val="16"/>
                                </w:rPr>
                                <w:t>A</w:t>
                              </w:r>
                              <w:r w:rsidRPr="004D1ED2">
                                <w:rPr>
                                  <w:rFonts w:ascii="Calibri" w:hAnsi="Calibri" w:cs="Calibri"/>
                                  <w:color w:val="000000" w:themeColor="text1"/>
                                  <w:sz w:val="16"/>
                                  <w:szCs w:val="16"/>
                                </w:rPr>
                                <w:t xml:space="preserve">, Fusarium head blight index (IND) and </w:t>
                              </w:r>
                              <w:r w:rsidRPr="004D1ED2">
                                <w:rPr>
                                  <w:rFonts w:ascii="Calibri" w:hAnsi="Calibri" w:cs="Calibri"/>
                                  <w:b/>
                                  <w:bCs/>
                                  <w:color w:val="000000" w:themeColor="text1"/>
                                  <w:sz w:val="16"/>
                                  <w:szCs w:val="16"/>
                                </w:rPr>
                                <w:t>B</w:t>
                              </w:r>
                              <w:r w:rsidRPr="004D1ED2">
                                <w:rPr>
                                  <w:rFonts w:ascii="Calibri" w:hAnsi="Calibri" w:cs="Calibri"/>
                                  <w:color w:val="000000" w:themeColor="text1"/>
                                  <w:sz w:val="16"/>
                                  <w:szCs w:val="16"/>
                                </w:rPr>
                                <w:t xml:space="preserve">, deoxynivalenol (DON) grain contamination for different fungicide program x cultivar resistance management combinations. </w:t>
                              </w:r>
                              <w:r w:rsidRPr="004D1ED2">
                                <w:rPr>
                                  <w:rFonts w:ascii="Calibri" w:hAnsi="Calibri" w:cs="Calibri"/>
                                  <w:b/>
                                  <w:bCs/>
                                  <w:color w:val="000000" w:themeColor="text1"/>
                                  <w:sz w:val="16"/>
                                  <w:szCs w:val="16"/>
                                </w:rPr>
                                <w:t>S</w:t>
                              </w:r>
                              <w:r w:rsidRPr="004D1ED2">
                                <w:rPr>
                                  <w:rFonts w:ascii="Calibri" w:hAnsi="Calibri" w:cs="Calibri"/>
                                  <w:color w:val="000000" w:themeColor="text1"/>
                                  <w:sz w:val="16"/>
                                  <w:szCs w:val="16"/>
                                </w:rPr>
                                <w:t xml:space="preserve">, </w:t>
                              </w:r>
                              <w:r w:rsidRPr="004D1ED2">
                                <w:rPr>
                                  <w:rFonts w:ascii="Calibri" w:hAnsi="Calibri" w:cs="Calibri"/>
                                  <w:b/>
                                  <w:bCs/>
                                  <w:color w:val="000000" w:themeColor="text1"/>
                                  <w:sz w:val="16"/>
                                  <w:szCs w:val="16"/>
                                </w:rPr>
                                <w:t>MS</w:t>
                              </w:r>
                              <w:r w:rsidRPr="004D1ED2">
                                <w:rPr>
                                  <w:rFonts w:ascii="Calibri" w:hAnsi="Calibri" w:cs="Calibri"/>
                                  <w:color w:val="000000" w:themeColor="text1"/>
                                  <w:sz w:val="16"/>
                                  <w:szCs w:val="16"/>
                                </w:rPr>
                                <w:t xml:space="preserve">, and </w:t>
                              </w:r>
                              <w:r w:rsidRPr="004D1ED2">
                                <w:rPr>
                                  <w:rFonts w:ascii="Calibri" w:hAnsi="Calibri" w:cs="Calibri"/>
                                  <w:b/>
                                  <w:bCs/>
                                  <w:color w:val="000000" w:themeColor="text1"/>
                                  <w:sz w:val="16"/>
                                  <w:szCs w:val="16"/>
                                </w:rPr>
                                <w:t>MR</w:t>
                              </w:r>
                              <w:r w:rsidRPr="004D1ED2">
                                <w:rPr>
                                  <w:rFonts w:ascii="Calibri" w:hAnsi="Calibri" w:cs="Calibri"/>
                                  <w:color w:val="000000" w:themeColor="text1"/>
                                  <w:sz w:val="16"/>
                                  <w:szCs w:val="16"/>
                                </w:rPr>
                                <w:t xml:space="preserve"> represent susceptible, moderately susceptible, and moderately resistant, respectively, whereas </w:t>
                              </w:r>
                              <w:r w:rsidRPr="004D1ED2">
                                <w:rPr>
                                  <w:rFonts w:ascii="Calibri" w:hAnsi="Calibri" w:cs="Calibri"/>
                                  <w:b/>
                                  <w:bCs/>
                                  <w:color w:val="000000" w:themeColor="text1"/>
                                  <w:sz w:val="16"/>
                                  <w:szCs w:val="16"/>
                                </w:rPr>
                                <w:t>CK</w:t>
                              </w:r>
                              <w:r w:rsidRPr="004D1ED2">
                                <w:rPr>
                                  <w:rFonts w:ascii="Calibri" w:hAnsi="Calibri" w:cs="Calibri"/>
                                  <w:color w:val="000000" w:themeColor="text1"/>
                                  <w:sz w:val="16"/>
                                  <w:szCs w:val="16"/>
                                </w:rPr>
                                <w:t xml:space="preserve"> = nontreated check, </w:t>
                              </w:r>
                              <w:r w:rsidRPr="004D1ED2">
                                <w:rPr>
                                  <w:rFonts w:ascii="Calibri" w:hAnsi="Calibri" w:cs="Calibri"/>
                                  <w:b/>
                                  <w:bCs/>
                                  <w:color w:val="000000" w:themeColor="text1"/>
                                  <w:sz w:val="16"/>
                                  <w:szCs w:val="16"/>
                                </w:rPr>
                                <w:t>I</w:t>
                              </w:r>
                              <w:r w:rsidRPr="004D1ED2">
                                <w:rPr>
                                  <w:rFonts w:ascii="Calibri" w:hAnsi="Calibri" w:cs="Calibri"/>
                                  <w:color w:val="000000" w:themeColor="text1"/>
                                  <w:sz w:val="16"/>
                                  <w:szCs w:val="16"/>
                                </w:rPr>
                                <w:t xml:space="preserve"> = treated with </w:t>
                              </w:r>
                              <w:proofErr w:type="spellStart"/>
                              <w:r w:rsidRPr="004D1ED2">
                                <w:rPr>
                                  <w:rFonts w:ascii="Calibri" w:hAnsi="Calibri" w:cs="Calibri"/>
                                  <w:color w:val="000000" w:themeColor="text1"/>
                                  <w:sz w:val="16"/>
                                  <w:szCs w:val="16"/>
                                </w:rPr>
                                <w:t>Prosaro</w:t>
                              </w:r>
                              <w:proofErr w:type="spellEnd"/>
                              <w:r w:rsidRPr="004D1ED2">
                                <w:rPr>
                                  <w:rFonts w:ascii="Calibri" w:hAnsi="Calibri" w:cs="Calibri"/>
                                  <w:color w:val="000000" w:themeColor="text1"/>
                                  <w:sz w:val="16"/>
                                  <w:szCs w:val="16"/>
                                </w:rPr>
                                <w:t xml:space="preserve"> (6.5 fl. Oz.) at anthesis, </w:t>
                              </w:r>
                              <w:r w:rsidRPr="004D1ED2">
                                <w:rPr>
                                  <w:rFonts w:ascii="Calibri" w:hAnsi="Calibri" w:cs="Calibri"/>
                                  <w:b/>
                                  <w:bCs/>
                                  <w:color w:val="000000" w:themeColor="text1"/>
                                  <w:sz w:val="16"/>
                                  <w:szCs w:val="16"/>
                                </w:rPr>
                                <w:t>II</w:t>
                              </w:r>
                              <w:r w:rsidRPr="004D1ED2">
                                <w:rPr>
                                  <w:rFonts w:ascii="Calibri" w:hAnsi="Calibri" w:cs="Calibri"/>
                                  <w:color w:val="000000" w:themeColor="text1"/>
                                  <w:sz w:val="16"/>
                                  <w:szCs w:val="16"/>
                                </w:rPr>
                                <w:t xml:space="preserve"> = treated with </w:t>
                              </w:r>
                              <w:proofErr w:type="spellStart"/>
                              <w:r w:rsidRPr="004D1ED2">
                                <w:rPr>
                                  <w:rFonts w:ascii="Calibri" w:hAnsi="Calibri" w:cs="Calibri"/>
                                  <w:color w:val="000000" w:themeColor="text1"/>
                                  <w:sz w:val="16"/>
                                  <w:szCs w:val="16"/>
                                </w:rPr>
                                <w:t>Miravis</w:t>
                              </w:r>
                              <w:proofErr w:type="spellEnd"/>
                              <w:r w:rsidRPr="004D1ED2">
                                <w:rPr>
                                  <w:rFonts w:ascii="Calibri" w:hAnsi="Calibri" w:cs="Calibri"/>
                                  <w:color w:val="000000" w:themeColor="text1"/>
                                  <w:sz w:val="16"/>
                                  <w:szCs w:val="16"/>
                                </w:rPr>
                                <w:t xml:space="preserve"> Ace (13.7 fl. Oz.) at anthesis, </w:t>
                              </w:r>
                              <w:r w:rsidRPr="004D1ED2">
                                <w:rPr>
                                  <w:rFonts w:ascii="Calibri" w:hAnsi="Calibri" w:cs="Calibri"/>
                                  <w:b/>
                                  <w:bCs/>
                                  <w:color w:val="000000" w:themeColor="text1"/>
                                  <w:sz w:val="16"/>
                                  <w:szCs w:val="16"/>
                                </w:rPr>
                                <w:t>III</w:t>
                              </w:r>
                              <w:r w:rsidRPr="004D1ED2">
                                <w:rPr>
                                  <w:rFonts w:ascii="Calibri" w:hAnsi="Calibri" w:cs="Calibri"/>
                                  <w:color w:val="000000" w:themeColor="text1"/>
                                  <w:sz w:val="16"/>
                                  <w:szCs w:val="16"/>
                                </w:rPr>
                                <w:t xml:space="preserve"> = treated with </w:t>
                              </w:r>
                              <w:proofErr w:type="spellStart"/>
                              <w:r w:rsidRPr="004D1ED2">
                                <w:rPr>
                                  <w:rFonts w:ascii="Calibri" w:hAnsi="Calibri" w:cs="Calibri"/>
                                  <w:color w:val="000000" w:themeColor="text1"/>
                                  <w:sz w:val="16"/>
                                  <w:szCs w:val="16"/>
                                </w:rPr>
                                <w:t>Prosaro</w:t>
                              </w:r>
                              <w:proofErr w:type="spellEnd"/>
                              <w:r w:rsidRPr="004D1ED2">
                                <w:rPr>
                                  <w:rFonts w:ascii="Calibri" w:hAnsi="Calibri" w:cs="Calibri"/>
                                  <w:color w:val="000000" w:themeColor="text1"/>
                                  <w:sz w:val="16"/>
                                  <w:szCs w:val="16"/>
                                </w:rPr>
                                <w:t xml:space="preserve"> Pro (10.3 fl. Oz.) at anthesis, and </w:t>
                              </w:r>
                              <w:r w:rsidRPr="004D1ED2">
                                <w:rPr>
                                  <w:rFonts w:ascii="Calibri" w:hAnsi="Calibri" w:cs="Calibri"/>
                                  <w:b/>
                                  <w:bCs/>
                                  <w:color w:val="000000" w:themeColor="text1"/>
                                  <w:sz w:val="16"/>
                                  <w:szCs w:val="16"/>
                                </w:rPr>
                                <w:t xml:space="preserve">IV </w:t>
                              </w:r>
                              <w:r w:rsidRPr="004D1ED2">
                                <w:rPr>
                                  <w:rFonts w:ascii="Calibri" w:hAnsi="Calibri" w:cs="Calibri"/>
                                  <w:color w:val="000000" w:themeColor="text1"/>
                                  <w:sz w:val="16"/>
                                  <w:szCs w:val="16"/>
                                </w:rPr>
                                <w:t xml:space="preserve">= treated with </w:t>
                              </w:r>
                              <w:proofErr w:type="spellStart"/>
                              <w:r w:rsidRPr="004D1ED2">
                                <w:rPr>
                                  <w:rFonts w:ascii="Calibri" w:hAnsi="Calibri" w:cs="Calibri"/>
                                  <w:color w:val="000000" w:themeColor="text1"/>
                                  <w:sz w:val="16"/>
                                  <w:szCs w:val="16"/>
                                </w:rPr>
                                <w:t>Sphaerex</w:t>
                              </w:r>
                              <w:proofErr w:type="spellEnd"/>
                              <w:r w:rsidRPr="004D1ED2">
                                <w:rPr>
                                  <w:rFonts w:ascii="Calibri" w:hAnsi="Calibri" w:cs="Calibri"/>
                                  <w:color w:val="000000" w:themeColor="text1"/>
                                  <w:sz w:val="16"/>
                                  <w:szCs w:val="16"/>
                                </w:rPr>
                                <w:t xml:space="preserve"> (7.3 fl. Oz.) at anthesis. </w:t>
                              </w:r>
                              <w:bookmarkStart w:id="0" w:name="_Hlk126905290"/>
                              <w:r w:rsidRPr="004D1ED2">
                                <w:rPr>
                                  <w:rFonts w:ascii="Calibri" w:hAnsi="Calibri" w:cs="Calibri"/>
                                  <w:color w:val="000000" w:themeColor="text1"/>
                                  <w:sz w:val="16"/>
                                  <w:szCs w:val="16"/>
                                </w:rPr>
                                <w:t>Each bar in A and B shows the mean response averaged across 16</w:t>
                              </w:r>
                              <w:r w:rsidRPr="004D1ED2">
                                <w:rPr>
                                  <w:rFonts w:ascii="Calibri" w:hAnsi="Calibri" w:cs="Calibri"/>
                                  <w:bCs/>
                                  <w:iCs/>
                                  <w:color w:val="000000" w:themeColor="text1"/>
                                  <w:sz w:val="16"/>
                                  <w:szCs w:val="16"/>
                                </w:rPr>
                                <w:t xml:space="preserve"> and 9 </w:t>
                              </w:r>
                              <w:r w:rsidRPr="004D1ED2">
                                <w:rPr>
                                  <w:rFonts w:ascii="Calibri" w:hAnsi="Calibri" w:cs="Calibri"/>
                                  <w:color w:val="000000" w:themeColor="text1"/>
                                  <w:sz w:val="16"/>
                                  <w:szCs w:val="16"/>
                                </w:rPr>
                                <w:t>trials from the 2022 and 2023 growing season, respectively.</w:t>
                              </w:r>
                              <w:r w:rsidRPr="004D1ED2" w:rsidDel="009C6194">
                                <w:rPr>
                                  <w:rFonts w:ascii="Calibri" w:hAnsi="Calibri" w:cs="Calibri"/>
                                  <w:color w:val="000000" w:themeColor="text1"/>
                                  <w:sz w:val="16"/>
                                  <w:szCs w:val="16"/>
                                </w:rPr>
                                <w:t xml:space="preserve"> </w:t>
                              </w:r>
                              <w:r w:rsidRPr="004D1ED2">
                                <w:rPr>
                                  <w:rFonts w:ascii="Calibri" w:hAnsi="Calibri" w:cs="Calibri"/>
                                  <w:color w:val="000000" w:themeColor="text1"/>
                                  <w:sz w:val="16"/>
                                  <w:szCs w:val="16"/>
                                </w:rPr>
                                <w:t xml:space="preserve">Errors bars are standard errors of the mean. Models were fitted and means were compared on the arcsine square root-transformed scale for IND and log-transformed scale for DON. </w:t>
                              </w:r>
                              <w:r w:rsidRPr="004D1ED2">
                                <w:rPr>
                                  <w:rFonts w:ascii="Calibri" w:hAnsi="Calibri" w:cs="Calibri"/>
                                  <w:bCs/>
                                  <w:iCs/>
                                  <w:color w:val="000000" w:themeColor="text1"/>
                                  <w:sz w:val="16"/>
                                  <w:szCs w:val="16"/>
                                </w:rPr>
                                <w:t>Graphs are shown on the raw data scale for convenience.</w:t>
                              </w:r>
                              <w:r w:rsidRPr="004D1ED2">
                                <w:rPr>
                                  <w:rFonts w:ascii="Calibri" w:hAnsi="Calibri" w:cs="Calibri"/>
                                  <w:color w:val="000000" w:themeColor="text1"/>
                                  <w:sz w:val="16"/>
                                  <w:szCs w:val="16"/>
                                </w:rPr>
                                <w:t xml:space="preserve"> </w:t>
                              </w:r>
                              <w:bookmarkEnd w:id="0"/>
                            </w:p>
                            <w:p w:rsidR="00B90FF3" w:rsidRPr="00F645C4" w:rsidRDefault="00B90FF3" w:rsidP="00B90FF3">
                              <w:pPr>
                                <w:rPr>
                                  <w:color w:val="000000" w:themeColor="text1"/>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6.45pt;margin-top:56.9pt;width:270.7pt;height:372.95pt;z-index:251660288;mso-wrap-distance-left:0;mso-wrap-distance-top:7.2pt;mso-wrap-distance-right:18pt;mso-wrap-distance-bottom:7.2pt;mso-width-relative:margin;mso-height-relative:margin" coordorigin="-643" coordsize="32858,484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14;width:31145;height:313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">
                  <v:imagedata r:id="rId6" o:title=""/>
                </v:shape>
                <v:shapetype id="_x0000_t202" coordsize="21600,21600" o:spt="202" path="m,l,21600r21600,l21600,xe">
                  <v:stroke joinstyle="miter"/>
                  <v:path gradientshapeok="t" o:connecttype="rect"/>
                </v:shapetype>
                <v:shape id="Text Box 1" o:spid="_x0000_s1028" type="#_x0000_t202" style="position:absolute;left:-643;top:31362;width:32857;height:170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" filled="f" stroked="f" strokeweight=".5pt">
                  <v:textbox>
                    <w:txbxContent>
                      <w:p w:rsidR="00B90FF3" w:rsidRPr="004D1ED2" w:rsidRDefault="00B90FF3" w:rsidP="00B90FF3">
                        <w:pPr>
                          <w:jc w:val="both"/>
                          <w:rPr>
                            <w:rFonts w:ascii="Calibri" w:hAnsi="Calibri" w:cs="Calibri"/>
                            <w:color w:val="000000" w:themeColor="text1"/>
                            <w:sz w:val="16"/>
                            <w:szCs w:val="16"/>
                          </w:rPr>
                        </w:pPr>
                        <w:r w:rsidRPr="004D1ED2">
                          <w:rPr>
                            <w:rFonts w:ascii="Calibri" w:hAnsi="Calibri" w:cs="Calibri"/>
                            <w:color w:val="000000" w:themeColor="text1"/>
                            <w:sz w:val="16"/>
                            <w:szCs w:val="16"/>
                          </w:rPr>
                          <w:t xml:space="preserve">Arithmetic mean </w:t>
                        </w:r>
                        <w:r w:rsidRPr="004D1ED2">
                          <w:rPr>
                            <w:rFonts w:ascii="Calibri" w:hAnsi="Calibri" w:cs="Calibri"/>
                            <w:b/>
                            <w:bCs/>
                            <w:color w:val="000000" w:themeColor="text1"/>
                            <w:sz w:val="16"/>
                            <w:szCs w:val="16"/>
                          </w:rPr>
                          <w:t>A</w:t>
                        </w:r>
                        <w:r w:rsidRPr="004D1ED2">
                          <w:rPr>
                            <w:rFonts w:ascii="Calibri" w:hAnsi="Calibri" w:cs="Calibri"/>
                            <w:color w:val="000000" w:themeColor="text1"/>
                            <w:sz w:val="16"/>
                            <w:szCs w:val="16"/>
                          </w:rPr>
                          <w:t xml:space="preserve">, Fusarium head blight index (IND) and </w:t>
                        </w:r>
                        <w:r w:rsidRPr="004D1ED2">
                          <w:rPr>
                            <w:rFonts w:ascii="Calibri" w:hAnsi="Calibri" w:cs="Calibri"/>
                            <w:b/>
                            <w:bCs/>
                            <w:color w:val="000000" w:themeColor="text1"/>
                            <w:sz w:val="16"/>
                            <w:szCs w:val="16"/>
                          </w:rPr>
                          <w:t>B</w:t>
                        </w:r>
                        <w:r w:rsidRPr="004D1ED2">
                          <w:rPr>
                            <w:rFonts w:ascii="Calibri" w:hAnsi="Calibri" w:cs="Calibri"/>
                            <w:color w:val="000000" w:themeColor="text1"/>
                            <w:sz w:val="16"/>
                            <w:szCs w:val="16"/>
                          </w:rPr>
                          <w:t xml:space="preserve">, deoxynivalenol (DON) grain contamination for different fungicide program x cultivar resistance management combinations. </w:t>
                        </w:r>
                        <w:r w:rsidRPr="004D1ED2">
                          <w:rPr>
                            <w:rFonts w:ascii="Calibri" w:hAnsi="Calibri" w:cs="Calibri"/>
                            <w:b/>
                            <w:bCs/>
                            <w:color w:val="000000" w:themeColor="text1"/>
                            <w:sz w:val="16"/>
                            <w:szCs w:val="16"/>
                          </w:rPr>
                          <w:t>S</w:t>
                        </w:r>
                        <w:r w:rsidRPr="004D1ED2">
                          <w:rPr>
                            <w:rFonts w:ascii="Calibri" w:hAnsi="Calibri" w:cs="Calibri"/>
                            <w:color w:val="000000" w:themeColor="text1"/>
                            <w:sz w:val="16"/>
                            <w:szCs w:val="16"/>
                          </w:rPr>
                          <w:t xml:space="preserve">, </w:t>
                        </w:r>
                        <w:r w:rsidRPr="004D1ED2">
                          <w:rPr>
                            <w:rFonts w:ascii="Calibri" w:hAnsi="Calibri" w:cs="Calibri"/>
                            <w:b/>
                            <w:bCs/>
                            <w:color w:val="000000" w:themeColor="text1"/>
                            <w:sz w:val="16"/>
                            <w:szCs w:val="16"/>
                          </w:rPr>
                          <w:t>MS</w:t>
                        </w:r>
                        <w:r w:rsidRPr="004D1ED2">
                          <w:rPr>
                            <w:rFonts w:ascii="Calibri" w:hAnsi="Calibri" w:cs="Calibri"/>
                            <w:color w:val="000000" w:themeColor="text1"/>
                            <w:sz w:val="16"/>
                            <w:szCs w:val="16"/>
                          </w:rPr>
                          <w:t xml:space="preserve">, and </w:t>
                        </w:r>
                        <w:r w:rsidRPr="004D1ED2">
                          <w:rPr>
                            <w:rFonts w:ascii="Calibri" w:hAnsi="Calibri" w:cs="Calibri"/>
                            <w:b/>
                            <w:bCs/>
                            <w:color w:val="000000" w:themeColor="text1"/>
                            <w:sz w:val="16"/>
                            <w:szCs w:val="16"/>
                          </w:rPr>
                          <w:t>MR</w:t>
                        </w:r>
                        <w:r w:rsidRPr="004D1ED2">
                          <w:rPr>
                            <w:rFonts w:ascii="Calibri" w:hAnsi="Calibri" w:cs="Calibri"/>
                            <w:color w:val="000000" w:themeColor="text1"/>
                            <w:sz w:val="16"/>
                            <w:szCs w:val="16"/>
                          </w:rPr>
                          <w:t xml:space="preserve"> represent susceptible, moderately susceptible, and moderately resistant, respectively, whereas </w:t>
                        </w:r>
                        <w:r w:rsidRPr="004D1ED2">
                          <w:rPr>
                            <w:rFonts w:ascii="Calibri" w:hAnsi="Calibri" w:cs="Calibri"/>
                            <w:b/>
                            <w:bCs/>
                            <w:color w:val="000000" w:themeColor="text1"/>
                            <w:sz w:val="16"/>
                            <w:szCs w:val="16"/>
                          </w:rPr>
                          <w:t>CK</w:t>
                        </w:r>
                        <w:r w:rsidRPr="004D1ED2">
                          <w:rPr>
                            <w:rFonts w:ascii="Calibri" w:hAnsi="Calibri" w:cs="Calibri"/>
                            <w:color w:val="000000" w:themeColor="text1"/>
                            <w:sz w:val="16"/>
                            <w:szCs w:val="16"/>
                          </w:rPr>
                          <w:t xml:space="preserve"> = nontreated check, </w:t>
                        </w:r>
                        <w:r w:rsidRPr="004D1ED2">
                          <w:rPr>
                            <w:rFonts w:ascii="Calibri" w:hAnsi="Calibri" w:cs="Calibri"/>
                            <w:b/>
                            <w:bCs/>
                            <w:color w:val="000000" w:themeColor="text1"/>
                            <w:sz w:val="16"/>
                            <w:szCs w:val="16"/>
                          </w:rPr>
                          <w:t>I</w:t>
                        </w:r>
                        <w:r w:rsidRPr="004D1ED2">
                          <w:rPr>
                            <w:rFonts w:ascii="Calibri" w:hAnsi="Calibri" w:cs="Calibri"/>
                            <w:color w:val="000000" w:themeColor="text1"/>
                            <w:sz w:val="16"/>
                            <w:szCs w:val="16"/>
                          </w:rPr>
                          <w:t xml:space="preserve"> = treated with </w:t>
                        </w:r>
                        <w:proofErr w:type="spellStart"/>
                        <w:r w:rsidRPr="004D1ED2">
                          <w:rPr>
                            <w:rFonts w:ascii="Calibri" w:hAnsi="Calibri" w:cs="Calibri"/>
                            <w:color w:val="000000" w:themeColor="text1"/>
                            <w:sz w:val="16"/>
                            <w:szCs w:val="16"/>
                          </w:rPr>
                          <w:t>Prosaro</w:t>
                        </w:r>
                        <w:proofErr w:type="spellEnd"/>
                        <w:r w:rsidRPr="004D1ED2">
                          <w:rPr>
                            <w:rFonts w:ascii="Calibri" w:hAnsi="Calibri" w:cs="Calibri"/>
                            <w:color w:val="000000" w:themeColor="text1"/>
                            <w:sz w:val="16"/>
                            <w:szCs w:val="16"/>
                          </w:rPr>
                          <w:t xml:space="preserve"> (6.5 fl. Oz.) at anthesis, </w:t>
                        </w:r>
                        <w:r w:rsidRPr="004D1ED2">
                          <w:rPr>
                            <w:rFonts w:ascii="Calibri" w:hAnsi="Calibri" w:cs="Calibri"/>
                            <w:b/>
                            <w:bCs/>
                            <w:color w:val="000000" w:themeColor="text1"/>
                            <w:sz w:val="16"/>
                            <w:szCs w:val="16"/>
                          </w:rPr>
                          <w:t>II</w:t>
                        </w:r>
                        <w:r w:rsidRPr="004D1ED2">
                          <w:rPr>
                            <w:rFonts w:ascii="Calibri" w:hAnsi="Calibri" w:cs="Calibri"/>
                            <w:color w:val="000000" w:themeColor="text1"/>
                            <w:sz w:val="16"/>
                            <w:szCs w:val="16"/>
                          </w:rPr>
                          <w:t xml:space="preserve"> = treated with </w:t>
                        </w:r>
                        <w:proofErr w:type="spellStart"/>
                        <w:r w:rsidRPr="004D1ED2">
                          <w:rPr>
                            <w:rFonts w:ascii="Calibri" w:hAnsi="Calibri" w:cs="Calibri"/>
                            <w:color w:val="000000" w:themeColor="text1"/>
                            <w:sz w:val="16"/>
                            <w:szCs w:val="16"/>
                          </w:rPr>
                          <w:t>Miravis</w:t>
                        </w:r>
                        <w:proofErr w:type="spellEnd"/>
                        <w:r w:rsidRPr="004D1ED2">
                          <w:rPr>
                            <w:rFonts w:ascii="Calibri" w:hAnsi="Calibri" w:cs="Calibri"/>
                            <w:color w:val="000000" w:themeColor="text1"/>
                            <w:sz w:val="16"/>
                            <w:szCs w:val="16"/>
                          </w:rPr>
                          <w:t xml:space="preserve"> Ace (13.7 fl. Oz.) at anthesis, </w:t>
                        </w:r>
                        <w:r w:rsidRPr="004D1ED2">
                          <w:rPr>
                            <w:rFonts w:ascii="Calibri" w:hAnsi="Calibri" w:cs="Calibri"/>
                            <w:b/>
                            <w:bCs/>
                            <w:color w:val="000000" w:themeColor="text1"/>
                            <w:sz w:val="16"/>
                            <w:szCs w:val="16"/>
                          </w:rPr>
                          <w:t>III</w:t>
                        </w:r>
                        <w:r w:rsidRPr="004D1ED2">
                          <w:rPr>
                            <w:rFonts w:ascii="Calibri" w:hAnsi="Calibri" w:cs="Calibri"/>
                            <w:color w:val="000000" w:themeColor="text1"/>
                            <w:sz w:val="16"/>
                            <w:szCs w:val="16"/>
                          </w:rPr>
                          <w:t xml:space="preserve"> = treated with </w:t>
                        </w:r>
                        <w:proofErr w:type="spellStart"/>
                        <w:r w:rsidRPr="004D1ED2">
                          <w:rPr>
                            <w:rFonts w:ascii="Calibri" w:hAnsi="Calibri" w:cs="Calibri"/>
                            <w:color w:val="000000" w:themeColor="text1"/>
                            <w:sz w:val="16"/>
                            <w:szCs w:val="16"/>
                          </w:rPr>
                          <w:t>Prosaro</w:t>
                        </w:r>
                        <w:proofErr w:type="spellEnd"/>
                        <w:r w:rsidRPr="004D1ED2">
                          <w:rPr>
                            <w:rFonts w:ascii="Calibri" w:hAnsi="Calibri" w:cs="Calibri"/>
                            <w:color w:val="000000" w:themeColor="text1"/>
                            <w:sz w:val="16"/>
                            <w:szCs w:val="16"/>
                          </w:rPr>
                          <w:t xml:space="preserve"> Pro (10.3 fl. Oz.) at anthesis, and </w:t>
                        </w:r>
                        <w:r w:rsidRPr="004D1ED2">
                          <w:rPr>
                            <w:rFonts w:ascii="Calibri" w:hAnsi="Calibri" w:cs="Calibri"/>
                            <w:b/>
                            <w:bCs/>
                            <w:color w:val="000000" w:themeColor="text1"/>
                            <w:sz w:val="16"/>
                            <w:szCs w:val="16"/>
                          </w:rPr>
                          <w:t xml:space="preserve">IV </w:t>
                        </w:r>
                        <w:r w:rsidRPr="004D1ED2">
                          <w:rPr>
                            <w:rFonts w:ascii="Calibri" w:hAnsi="Calibri" w:cs="Calibri"/>
                            <w:color w:val="000000" w:themeColor="text1"/>
                            <w:sz w:val="16"/>
                            <w:szCs w:val="16"/>
                          </w:rPr>
                          <w:t xml:space="preserve">= treated with </w:t>
                        </w:r>
                        <w:proofErr w:type="spellStart"/>
                        <w:r w:rsidRPr="004D1ED2">
                          <w:rPr>
                            <w:rFonts w:ascii="Calibri" w:hAnsi="Calibri" w:cs="Calibri"/>
                            <w:color w:val="000000" w:themeColor="text1"/>
                            <w:sz w:val="16"/>
                            <w:szCs w:val="16"/>
                          </w:rPr>
                          <w:t>Sphaerex</w:t>
                        </w:r>
                        <w:proofErr w:type="spellEnd"/>
                        <w:r w:rsidRPr="004D1ED2">
                          <w:rPr>
                            <w:rFonts w:ascii="Calibri" w:hAnsi="Calibri" w:cs="Calibri"/>
                            <w:color w:val="000000" w:themeColor="text1"/>
                            <w:sz w:val="16"/>
                            <w:szCs w:val="16"/>
                          </w:rPr>
                          <w:t xml:space="preserve"> (7.3 fl. Oz.) at anthesis. </w:t>
                        </w:r>
                        <w:bookmarkStart w:id="1" w:name="_Hlk126905290"/>
                        <w:r w:rsidRPr="004D1ED2">
                          <w:rPr>
                            <w:rFonts w:ascii="Calibri" w:hAnsi="Calibri" w:cs="Calibri"/>
                            <w:color w:val="000000" w:themeColor="text1"/>
                            <w:sz w:val="16"/>
                            <w:szCs w:val="16"/>
                          </w:rPr>
                          <w:t>Each bar in A and B shows the mean response averaged across 16</w:t>
                        </w:r>
                        <w:r w:rsidRPr="004D1ED2">
                          <w:rPr>
                            <w:rFonts w:ascii="Calibri" w:hAnsi="Calibri" w:cs="Calibri"/>
                            <w:bCs/>
                            <w:iCs/>
                            <w:color w:val="000000" w:themeColor="text1"/>
                            <w:sz w:val="16"/>
                            <w:szCs w:val="16"/>
                          </w:rPr>
                          <w:t xml:space="preserve"> and 9 </w:t>
                        </w:r>
                        <w:r w:rsidRPr="004D1ED2">
                          <w:rPr>
                            <w:rFonts w:ascii="Calibri" w:hAnsi="Calibri" w:cs="Calibri"/>
                            <w:color w:val="000000" w:themeColor="text1"/>
                            <w:sz w:val="16"/>
                            <w:szCs w:val="16"/>
                          </w:rPr>
                          <w:t>trials from the 2022 and 2023 growing season, respectively.</w:t>
                        </w:r>
                        <w:r w:rsidRPr="004D1ED2" w:rsidDel="009C6194">
                          <w:rPr>
                            <w:rFonts w:ascii="Calibri" w:hAnsi="Calibri" w:cs="Calibri"/>
                            <w:color w:val="000000" w:themeColor="text1"/>
                            <w:sz w:val="16"/>
                            <w:szCs w:val="16"/>
                          </w:rPr>
                          <w:t xml:space="preserve"> </w:t>
                        </w:r>
                        <w:r w:rsidRPr="004D1ED2">
                          <w:rPr>
                            <w:rFonts w:ascii="Calibri" w:hAnsi="Calibri" w:cs="Calibri"/>
                            <w:color w:val="000000" w:themeColor="text1"/>
                            <w:sz w:val="16"/>
                            <w:szCs w:val="16"/>
                          </w:rPr>
                          <w:t xml:space="preserve">Errors bars are standard errors of the mean. Models were fitted and means were compared on the arcsine square root-transformed scale for IND and log-transformed scale for DON. </w:t>
                        </w:r>
                        <w:r w:rsidRPr="004D1ED2">
                          <w:rPr>
                            <w:rFonts w:ascii="Calibri" w:hAnsi="Calibri" w:cs="Calibri"/>
                            <w:bCs/>
                            <w:iCs/>
                            <w:color w:val="000000" w:themeColor="text1"/>
                            <w:sz w:val="16"/>
                            <w:szCs w:val="16"/>
                          </w:rPr>
                          <w:t>Graphs are shown on the raw data scale for convenience.</w:t>
                        </w:r>
                        <w:r w:rsidRPr="004D1ED2">
                          <w:rPr>
                            <w:rFonts w:ascii="Calibri" w:hAnsi="Calibri" w:cs="Calibri"/>
                            <w:color w:val="000000" w:themeColor="text1"/>
                            <w:sz w:val="16"/>
                            <w:szCs w:val="16"/>
                          </w:rPr>
                          <w:t xml:space="preserve"> </w:t>
                        </w:r>
                        <w:bookmarkEnd w:id="1"/>
                      </w:p>
                      <w:p w:rsidR="00B90FF3" w:rsidRPr="00F645C4" w:rsidRDefault="00B90FF3" w:rsidP="00B90FF3">
                        <w:pPr>
                          <w:rPr>
                            <w:color w:val="000000" w:themeColor="text1"/>
                            <w:sz w:val="10"/>
                            <w:szCs w:val="10"/>
                          </w:rPr>
                        </w:pPr>
                      </w:p>
                    </w:txbxContent>
                  </v:textbox>
                </v:shape>
                <w10:wrap type="through"/>
              </v:group>
            </w:pict>
          </mc:Fallback>
        </mc:AlternateContent>
      </w:r>
      <w:r w:rsidR="00B90FF3" w:rsidRPr="00B90FF3">
        <w:rPr>
          <w:rFonts w:ascii="Calibri" w:hAnsi="Calibri" w:cs="Calibri"/>
          <w:sz w:val="21"/>
          <w:szCs w:val="21"/>
        </w:rPr>
        <w:t xml:space="preserve">Integrated approaches for managing Fusarium head blight (FHB) and deoxynivalenol (DON) contamination of grain include agronomic practices, resistant cultivars, and chemical control. </w:t>
      </w:r>
      <w:proofErr w:type="spellStart"/>
      <w:r w:rsidR="00B90FF3" w:rsidRPr="00B90FF3">
        <w:rPr>
          <w:rFonts w:ascii="Calibri" w:hAnsi="Calibri" w:cs="Calibri"/>
          <w:sz w:val="21"/>
          <w:szCs w:val="21"/>
        </w:rPr>
        <w:t>Prothioconazole</w:t>
      </w:r>
      <w:proofErr w:type="spellEnd"/>
      <w:r w:rsidR="00B90FF3" w:rsidRPr="00B90FF3">
        <w:rPr>
          <w:rFonts w:ascii="Calibri" w:hAnsi="Calibri" w:cs="Calibri"/>
          <w:sz w:val="21"/>
          <w:szCs w:val="21"/>
        </w:rPr>
        <w:t xml:space="preserve">, metconazole, and tebuconazole are three of the most effective demethylation inhibitors (DMI) fungicide active ingredients (AIs) for FHB and DON control. While the efficacy of </w:t>
      </w:r>
      <w:proofErr w:type="spellStart"/>
      <w:r w:rsidR="00B90FF3" w:rsidRPr="00B90FF3">
        <w:rPr>
          <w:rFonts w:ascii="Calibri" w:hAnsi="Calibri" w:cs="Calibri"/>
          <w:sz w:val="21"/>
          <w:szCs w:val="21"/>
        </w:rPr>
        <w:t>Prosaro</w:t>
      </w:r>
      <w:proofErr w:type="spellEnd"/>
      <w:r w:rsidR="00B90FF3" w:rsidRPr="00B90FF3">
        <w:rPr>
          <w:rFonts w:ascii="Calibri" w:hAnsi="Calibri" w:cs="Calibri"/>
          <w:sz w:val="21"/>
          <w:szCs w:val="21"/>
        </w:rPr>
        <w:t xml:space="preserve"> (a premix of the DMI  AIs tebuconazole and </w:t>
      </w:r>
      <w:proofErr w:type="spellStart"/>
      <w:r w:rsidR="00B90FF3" w:rsidRPr="00B90FF3">
        <w:rPr>
          <w:rFonts w:ascii="Calibri" w:hAnsi="Calibri" w:cs="Calibri"/>
          <w:sz w:val="21"/>
          <w:szCs w:val="21"/>
        </w:rPr>
        <w:t>prothioconazole</w:t>
      </w:r>
      <w:proofErr w:type="spellEnd"/>
      <w:r w:rsidR="00B90FF3" w:rsidRPr="00B90FF3">
        <w:rPr>
          <w:rFonts w:ascii="Calibri" w:hAnsi="Calibri" w:cs="Calibri"/>
          <w:sz w:val="21"/>
          <w:szCs w:val="21"/>
        </w:rPr>
        <w:t xml:space="preserve">) and </w:t>
      </w:r>
      <w:proofErr w:type="spellStart"/>
      <w:r w:rsidR="00B90FF3" w:rsidRPr="00B90FF3">
        <w:rPr>
          <w:rFonts w:ascii="Calibri" w:hAnsi="Calibri" w:cs="Calibri"/>
          <w:sz w:val="21"/>
          <w:szCs w:val="21"/>
        </w:rPr>
        <w:t>Miravis</w:t>
      </w:r>
      <w:proofErr w:type="spellEnd"/>
      <w:r w:rsidR="00B90FF3" w:rsidRPr="00B90FF3">
        <w:rPr>
          <w:rFonts w:ascii="Calibri" w:hAnsi="Calibri" w:cs="Calibri"/>
          <w:sz w:val="21"/>
          <w:szCs w:val="21"/>
        </w:rPr>
        <w:t xml:space="preserve">® Ace (a premix of the DMI Propiconazole and the SDHI </w:t>
      </w:r>
      <w:proofErr w:type="spellStart"/>
      <w:r w:rsidR="00B90FF3" w:rsidRPr="00B90FF3">
        <w:rPr>
          <w:rFonts w:ascii="Calibri" w:hAnsi="Calibri" w:cs="Calibri"/>
          <w:sz w:val="21"/>
          <w:szCs w:val="21"/>
        </w:rPr>
        <w:t>Pydiflumetofen</w:t>
      </w:r>
      <w:proofErr w:type="spellEnd"/>
      <w:r w:rsidR="00B90FF3" w:rsidRPr="00B90FF3">
        <w:rPr>
          <w:rFonts w:ascii="Calibri" w:hAnsi="Calibri" w:cs="Calibri"/>
          <w:sz w:val="21"/>
          <w:szCs w:val="21"/>
        </w:rPr>
        <w:t xml:space="preserve">), industry standards for FHB and DON management,  has been well documented, it is informative to determine whether newly labeled products such as </w:t>
      </w:r>
      <w:proofErr w:type="spellStart"/>
      <w:r w:rsidR="00B90FF3" w:rsidRPr="00B90FF3">
        <w:rPr>
          <w:rFonts w:ascii="Calibri" w:hAnsi="Calibri" w:cs="Calibri"/>
          <w:sz w:val="21"/>
          <w:szCs w:val="21"/>
        </w:rPr>
        <w:t>Prosaro</w:t>
      </w:r>
      <w:proofErr w:type="spellEnd"/>
      <w:r w:rsidR="00B90FF3" w:rsidRPr="00B90FF3">
        <w:rPr>
          <w:rFonts w:ascii="Calibri" w:hAnsi="Calibri" w:cs="Calibri"/>
          <w:sz w:val="21"/>
          <w:szCs w:val="21"/>
        </w:rPr>
        <w:t xml:space="preserve"> Pro (a premix of the DMI tebuconazole and </w:t>
      </w:r>
      <w:proofErr w:type="spellStart"/>
      <w:r w:rsidR="00B90FF3" w:rsidRPr="00B90FF3">
        <w:rPr>
          <w:rFonts w:ascii="Calibri" w:hAnsi="Calibri" w:cs="Calibri"/>
          <w:sz w:val="21"/>
          <w:szCs w:val="21"/>
        </w:rPr>
        <w:t>prothioconazole</w:t>
      </w:r>
      <w:proofErr w:type="spellEnd"/>
      <w:r w:rsidR="00B90FF3" w:rsidRPr="00B90FF3">
        <w:rPr>
          <w:rFonts w:ascii="Calibri" w:hAnsi="Calibri" w:cs="Calibri"/>
          <w:sz w:val="21"/>
          <w:szCs w:val="21"/>
        </w:rPr>
        <w:t xml:space="preserve"> and the SDHI </w:t>
      </w:r>
      <w:proofErr w:type="spellStart"/>
      <w:r w:rsidR="00B90FF3" w:rsidRPr="00B90FF3">
        <w:rPr>
          <w:rFonts w:ascii="Calibri" w:hAnsi="Calibri" w:cs="Calibri"/>
          <w:sz w:val="21"/>
          <w:szCs w:val="21"/>
        </w:rPr>
        <w:t>Fluopyram</w:t>
      </w:r>
      <w:proofErr w:type="spellEnd"/>
      <w:r w:rsidR="00B90FF3" w:rsidRPr="00B90FF3">
        <w:rPr>
          <w:rFonts w:ascii="Calibri" w:hAnsi="Calibri" w:cs="Calibri"/>
          <w:sz w:val="21"/>
          <w:szCs w:val="21"/>
        </w:rPr>
        <w:t xml:space="preserve">) and </w:t>
      </w:r>
      <w:proofErr w:type="spellStart"/>
      <w:r w:rsidR="00B90FF3" w:rsidRPr="00B90FF3">
        <w:rPr>
          <w:rFonts w:ascii="Calibri" w:hAnsi="Calibri" w:cs="Calibri"/>
          <w:sz w:val="21"/>
          <w:szCs w:val="21"/>
        </w:rPr>
        <w:t>Spaherax</w:t>
      </w:r>
      <w:proofErr w:type="spellEnd"/>
      <w:r w:rsidR="00B90FF3" w:rsidRPr="00B90FF3">
        <w:rPr>
          <w:rFonts w:ascii="Calibri" w:hAnsi="Calibri" w:cs="Calibri"/>
          <w:sz w:val="21"/>
          <w:szCs w:val="21"/>
        </w:rPr>
        <w:t xml:space="preserve"> (a premix of metconazole and </w:t>
      </w:r>
      <w:proofErr w:type="spellStart"/>
      <w:r w:rsidR="00B90FF3" w:rsidRPr="00B90FF3">
        <w:rPr>
          <w:rFonts w:ascii="Calibri" w:hAnsi="Calibri" w:cs="Calibri"/>
          <w:sz w:val="21"/>
          <w:szCs w:val="21"/>
        </w:rPr>
        <w:t>prothioconazole</w:t>
      </w:r>
      <w:proofErr w:type="spellEnd"/>
      <w:r w:rsidR="00B90FF3" w:rsidRPr="00B90FF3">
        <w:rPr>
          <w:rFonts w:ascii="Calibri" w:hAnsi="Calibri" w:cs="Calibri"/>
          <w:sz w:val="21"/>
          <w:szCs w:val="21"/>
        </w:rPr>
        <w:t xml:space="preserve">) will be just as or more effective than the industry standards when used in combination with cultivar resistance. Therefore, the overall objective of the study was to determine the efficacy of these new fungicides when used alone or as part of integrated management programs. To accomplish this objective, field experiments were conducted in several US wheat-growing states during 2023 wheat growing season. Separate replicated plots of susceptible (S), moderately susceptible (MS), or moderately resistant (MR) cultivars were treated with </w:t>
      </w:r>
      <w:proofErr w:type="spellStart"/>
      <w:r w:rsidR="00B90FF3" w:rsidRPr="00B90FF3">
        <w:rPr>
          <w:rFonts w:ascii="Calibri" w:hAnsi="Calibri" w:cs="Calibri"/>
          <w:sz w:val="21"/>
          <w:szCs w:val="21"/>
        </w:rPr>
        <w:t>Prosaro</w:t>
      </w:r>
      <w:proofErr w:type="spellEnd"/>
      <w:r w:rsidR="00B90FF3" w:rsidRPr="00B90FF3">
        <w:rPr>
          <w:rFonts w:ascii="Calibri" w:hAnsi="Calibri" w:cs="Calibri"/>
          <w:sz w:val="21"/>
          <w:szCs w:val="21"/>
        </w:rPr>
        <w:t xml:space="preserve">, </w:t>
      </w:r>
      <w:proofErr w:type="spellStart"/>
      <w:r w:rsidR="00B90FF3" w:rsidRPr="00B90FF3">
        <w:rPr>
          <w:rFonts w:ascii="Calibri" w:hAnsi="Calibri" w:cs="Calibri"/>
          <w:sz w:val="21"/>
          <w:szCs w:val="21"/>
        </w:rPr>
        <w:t>Miravis</w:t>
      </w:r>
      <w:proofErr w:type="spellEnd"/>
      <w:r w:rsidR="00B90FF3" w:rsidRPr="00B90FF3">
        <w:rPr>
          <w:rFonts w:ascii="Calibri" w:hAnsi="Calibri" w:cs="Calibri"/>
          <w:sz w:val="21"/>
          <w:szCs w:val="21"/>
        </w:rPr>
        <w:t xml:space="preserve"> Ace, </w:t>
      </w:r>
      <w:proofErr w:type="spellStart"/>
      <w:r w:rsidR="00B90FF3" w:rsidRPr="00B90FF3">
        <w:rPr>
          <w:rFonts w:ascii="Calibri" w:hAnsi="Calibri" w:cs="Calibri"/>
          <w:sz w:val="21"/>
          <w:szCs w:val="21"/>
        </w:rPr>
        <w:t>Prosaro</w:t>
      </w:r>
      <w:proofErr w:type="spellEnd"/>
      <w:r w:rsidR="00B90FF3" w:rsidRPr="00B90FF3">
        <w:rPr>
          <w:rFonts w:ascii="Calibri" w:hAnsi="Calibri" w:cs="Calibri"/>
          <w:sz w:val="21"/>
          <w:szCs w:val="21"/>
        </w:rPr>
        <w:t xml:space="preserve"> Pro, or </w:t>
      </w:r>
      <w:proofErr w:type="spellStart"/>
      <w:r w:rsidR="00B90FF3" w:rsidRPr="00B90FF3">
        <w:rPr>
          <w:rFonts w:ascii="Calibri" w:hAnsi="Calibri" w:cs="Calibri"/>
          <w:sz w:val="21"/>
          <w:szCs w:val="21"/>
        </w:rPr>
        <w:t>Sphaerex</w:t>
      </w:r>
      <w:proofErr w:type="spellEnd"/>
      <w:r w:rsidR="00B90FF3" w:rsidRPr="00B90FF3">
        <w:rPr>
          <w:rFonts w:ascii="Calibri" w:hAnsi="Calibri" w:cs="Calibri"/>
          <w:sz w:val="21"/>
          <w:szCs w:val="21"/>
        </w:rPr>
        <w:t xml:space="preserve"> at </w:t>
      </w:r>
      <w:proofErr w:type="spellStart"/>
      <w:r w:rsidR="00B90FF3" w:rsidRPr="00B90FF3">
        <w:rPr>
          <w:rFonts w:ascii="Calibri" w:hAnsi="Calibri" w:cs="Calibri"/>
          <w:sz w:val="21"/>
          <w:szCs w:val="21"/>
        </w:rPr>
        <w:t>Feekes</w:t>
      </w:r>
      <w:proofErr w:type="spellEnd"/>
      <w:r w:rsidR="00B90FF3" w:rsidRPr="00B90FF3">
        <w:rPr>
          <w:rFonts w:ascii="Calibri" w:hAnsi="Calibri" w:cs="Calibri"/>
          <w:sz w:val="21"/>
          <w:szCs w:val="21"/>
        </w:rPr>
        <w:t xml:space="preserve"> 10.5.1 or left untreated, and subsequently inoculated with spores of </w:t>
      </w:r>
      <w:r w:rsidR="00B90FF3" w:rsidRPr="00B90FF3">
        <w:rPr>
          <w:rFonts w:ascii="Calibri" w:hAnsi="Calibri" w:cs="Calibri"/>
          <w:i/>
          <w:iCs/>
          <w:sz w:val="21"/>
          <w:szCs w:val="21"/>
        </w:rPr>
        <w:t>Fusarium graminearum</w:t>
      </w:r>
      <w:r w:rsidR="00B90FF3" w:rsidRPr="00B90FF3">
        <w:rPr>
          <w:rFonts w:ascii="Calibri" w:hAnsi="Calibri" w:cs="Calibri"/>
          <w:sz w:val="21"/>
          <w:szCs w:val="21"/>
        </w:rPr>
        <w:t xml:space="preserve">. Percent control (C) was estimated for FHB index (IND) and DON for each cultivar x fungicide program combination relative to the non-treated susceptible check (S_CK). Mean IND and DON in S_CK ranged from 0 to 74% and 0 to 3.2 ppm, respectively. Averaged across environments, combination of MR cultivars and fungicide treatments showed higher C for IND and DON than treatments applied to S cultivars.  For instance, across the tested fungicide programs, C for IND ranged from 88 to 94% on MR and 82 to 92 % on MS cultivars, compared to 82 to 89% on S cultivars. Additionally, C for </w:t>
      </w:r>
      <w:proofErr w:type="spellStart"/>
      <w:r w:rsidR="00B90FF3" w:rsidRPr="00B90FF3">
        <w:rPr>
          <w:rFonts w:ascii="Calibri" w:hAnsi="Calibri" w:cs="Calibri"/>
          <w:sz w:val="21"/>
          <w:szCs w:val="21"/>
        </w:rPr>
        <w:t>Miravis</w:t>
      </w:r>
      <w:proofErr w:type="spellEnd"/>
      <w:r w:rsidR="00B90FF3" w:rsidRPr="00B90FF3">
        <w:rPr>
          <w:rFonts w:ascii="Calibri" w:hAnsi="Calibri" w:cs="Calibri"/>
          <w:sz w:val="21"/>
          <w:szCs w:val="21"/>
        </w:rPr>
        <w:t xml:space="preserve"> Ace, </w:t>
      </w:r>
      <w:proofErr w:type="spellStart"/>
      <w:r w:rsidR="00B90FF3" w:rsidRPr="00B90FF3">
        <w:rPr>
          <w:rFonts w:ascii="Calibri" w:hAnsi="Calibri" w:cs="Calibri"/>
          <w:sz w:val="21"/>
          <w:szCs w:val="21"/>
        </w:rPr>
        <w:t>Prosaro</w:t>
      </w:r>
      <w:proofErr w:type="spellEnd"/>
      <w:r w:rsidR="00B90FF3" w:rsidRPr="00B90FF3">
        <w:rPr>
          <w:rFonts w:ascii="Calibri" w:hAnsi="Calibri" w:cs="Calibri"/>
          <w:sz w:val="21"/>
          <w:szCs w:val="21"/>
        </w:rPr>
        <w:t xml:space="preserve">, </w:t>
      </w:r>
      <w:proofErr w:type="spellStart"/>
      <w:r w:rsidR="00B90FF3" w:rsidRPr="00B90FF3">
        <w:rPr>
          <w:rFonts w:ascii="Calibri" w:hAnsi="Calibri" w:cs="Calibri"/>
          <w:sz w:val="21"/>
          <w:szCs w:val="21"/>
        </w:rPr>
        <w:t>Prosaro</w:t>
      </w:r>
      <w:proofErr w:type="spellEnd"/>
      <w:r w:rsidR="00B90FF3" w:rsidRPr="00B90FF3">
        <w:rPr>
          <w:rFonts w:ascii="Calibri" w:hAnsi="Calibri" w:cs="Calibri"/>
          <w:sz w:val="21"/>
          <w:szCs w:val="21"/>
        </w:rPr>
        <w:t xml:space="preserve"> Pro and </w:t>
      </w:r>
      <w:proofErr w:type="spellStart"/>
      <w:r w:rsidR="00B90FF3" w:rsidRPr="00B90FF3">
        <w:rPr>
          <w:rFonts w:ascii="Calibri" w:hAnsi="Calibri" w:cs="Calibri"/>
          <w:sz w:val="21"/>
          <w:szCs w:val="21"/>
        </w:rPr>
        <w:t>Sphaerex</w:t>
      </w:r>
      <w:proofErr w:type="spellEnd"/>
      <w:r w:rsidR="00B90FF3" w:rsidRPr="00B90FF3">
        <w:rPr>
          <w:rFonts w:ascii="Calibri" w:hAnsi="Calibri" w:cs="Calibri"/>
          <w:sz w:val="21"/>
          <w:szCs w:val="21"/>
        </w:rPr>
        <w:t xml:space="preserve"> combination with cultivar resistance ranged between 89 to 94% for MR and 82-92% for MS. Preliminary finding from this study will provide stakeholders with useful information regarding the efficacy of the new fungicide mixtures relative to the industry standards when used as part of integrated management programs to control FHB and DON.</w:t>
      </w:r>
    </w:p>
    <w:sectPr w:rsidR="00B90FF3" w:rsidRPr="00B9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F3"/>
    <w:rsid w:val="00023CEF"/>
    <w:rsid w:val="00034FF6"/>
    <w:rsid w:val="004D1ED2"/>
    <w:rsid w:val="006D1F4A"/>
    <w:rsid w:val="00B90FF3"/>
    <w:rsid w:val="00F6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4097"/>
  <w15:chartTrackingRefBased/>
  <w15:docId w15:val="{5930F6EF-D9BE-2542-95BF-91B5EB54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F3"/>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ED2"/>
    <w:rPr>
      <w:color w:val="0563C1" w:themeColor="hyperlink"/>
      <w:u w:val="single"/>
    </w:rPr>
  </w:style>
  <w:style w:type="character" w:styleId="UnresolvedMention">
    <w:name w:val="Unresolved Mention"/>
    <w:basedOn w:val="DefaultParagraphFont"/>
    <w:uiPriority w:val="99"/>
    <w:semiHidden/>
    <w:unhideWhenUsed/>
    <w:rsid w:val="004D1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scabusa.org/pdfs_dbupload/Report-2023_USWBSI_Uniform-IM-Stu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Hoffstetter</dc:creator>
  <cp:keywords/>
  <dc:description/>
  <cp:lastModifiedBy>Amber Hoffstetter</cp:lastModifiedBy>
  <cp:revision>3</cp:revision>
  <dcterms:created xsi:type="dcterms:W3CDTF">2024-11-18T19:49:00Z</dcterms:created>
  <dcterms:modified xsi:type="dcterms:W3CDTF">2024-11-18T21:08:00Z</dcterms:modified>
</cp:coreProperties>
</file>